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BEBF9" w14:textId="77777777" w:rsidR="001901E0" w:rsidRPr="00AE69D9" w:rsidRDefault="001901E0" w:rsidP="00552DB0">
      <w:pPr>
        <w:rPr>
          <w:rFonts w:asciiTheme="minorHAnsi" w:hAnsiTheme="minorHAnsi"/>
          <w:sz w:val="20"/>
          <w:lang w:val="is-IS"/>
        </w:rPr>
      </w:pPr>
      <w:r w:rsidRPr="00AE69D9">
        <w:rPr>
          <w:rFonts w:asciiTheme="minorHAnsi" w:hAnsiTheme="minorHAnsi"/>
          <w:bCs/>
          <w:sz w:val="20"/>
          <w:lang w:val="is-IS"/>
        </w:rPr>
        <w:t xml:space="preserve">Hér með boðar </w:t>
      </w:r>
      <w:r w:rsidR="005123AD" w:rsidRPr="00AE69D9">
        <w:rPr>
          <w:rFonts w:asciiTheme="minorHAnsi" w:hAnsiTheme="minorHAnsi"/>
          <w:bCs/>
          <w:sz w:val="20"/>
          <w:lang w:val="is-IS"/>
        </w:rPr>
        <w:t>bæj</w:t>
      </w:r>
      <w:r w:rsidRPr="00AE69D9">
        <w:rPr>
          <w:rFonts w:asciiTheme="minorHAnsi" w:hAnsiTheme="minorHAnsi"/>
          <w:bCs/>
          <w:sz w:val="20"/>
          <w:lang w:val="is-IS"/>
        </w:rPr>
        <w:t xml:space="preserve">arstjórn </w:t>
      </w:r>
      <w:r w:rsidR="005123AD" w:rsidRPr="00AE69D9">
        <w:rPr>
          <w:rFonts w:asciiTheme="minorHAnsi" w:hAnsiTheme="minorHAnsi"/>
          <w:bCs/>
          <w:sz w:val="20"/>
          <w:lang w:val="is-IS"/>
        </w:rPr>
        <w:t>Vestur</w:t>
      </w:r>
      <w:r w:rsidRPr="00AE69D9">
        <w:rPr>
          <w:rFonts w:asciiTheme="minorHAnsi" w:hAnsiTheme="minorHAnsi"/>
          <w:bCs/>
          <w:sz w:val="20"/>
          <w:lang w:val="is-IS"/>
        </w:rPr>
        <w:t xml:space="preserve">byggðar til grenndarkynningar </w:t>
      </w:r>
      <w:r w:rsidR="00875124" w:rsidRPr="00AE69D9">
        <w:rPr>
          <w:rFonts w:asciiTheme="minorHAnsi" w:hAnsiTheme="minorHAnsi"/>
          <w:bCs/>
          <w:sz w:val="20"/>
          <w:lang w:val="is-IS"/>
        </w:rPr>
        <w:t xml:space="preserve">vegna óverulegrar breytingar á deiliskipulagi </w:t>
      </w:r>
      <w:r w:rsidR="007965A8" w:rsidRPr="00AE69D9">
        <w:rPr>
          <w:rFonts w:asciiTheme="minorHAnsi" w:hAnsiTheme="minorHAnsi"/>
          <w:bCs/>
          <w:sz w:val="20"/>
          <w:lang w:val="is-IS"/>
        </w:rPr>
        <w:t>fyrir</w:t>
      </w:r>
      <w:r w:rsidR="00875124" w:rsidRPr="00AE69D9">
        <w:rPr>
          <w:rFonts w:asciiTheme="minorHAnsi" w:hAnsiTheme="minorHAnsi"/>
          <w:bCs/>
          <w:sz w:val="20"/>
          <w:lang w:val="is-IS"/>
        </w:rPr>
        <w:t xml:space="preserve"> hafnarsvæði á Bíldudal</w:t>
      </w:r>
      <w:r w:rsidR="00830D62" w:rsidRPr="00AE69D9">
        <w:rPr>
          <w:rFonts w:asciiTheme="minorHAnsi" w:hAnsiTheme="minorHAnsi"/>
          <w:bCs/>
          <w:sz w:val="20"/>
          <w:lang w:val="is-IS"/>
        </w:rPr>
        <w:t xml:space="preserve"> </w:t>
      </w:r>
      <w:r w:rsidRPr="00AE69D9">
        <w:rPr>
          <w:rFonts w:asciiTheme="minorHAnsi" w:hAnsiTheme="minorHAnsi"/>
          <w:sz w:val="20"/>
          <w:lang w:val="is-IS"/>
        </w:rPr>
        <w:t xml:space="preserve">í samræmi við ákvæði 44. gr. skipulagslaga nr. 123/2010. </w:t>
      </w:r>
      <w:r w:rsidR="00D44168" w:rsidRPr="00AE69D9">
        <w:rPr>
          <w:rFonts w:asciiTheme="minorHAnsi" w:hAnsiTheme="minorHAnsi"/>
          <w:sz w:val="20"/>
          <w:lang w:val="is-IS"/>
        </w:rPr>
        <w:t xml:space="preserve"> </w:t>
      </w:r>
    </w:p>
    <w:p w14:paraId="65F8859F" w14:textId="77777777" w:rsidR="00701C5A" w:rsidRPr="00AE69D9" w:rsidRDefault="00701C5A" w:rsidP="00552DB0">
      <w:pPr>
        <w:rPr>
          <w:rFonts w:asciiTheme="minorHAnsi" w:hAnsiTheme="minorHAnsi"/>
          <w:sz w:val="14"/>
          <w:szCs w:val="16"/>
          <w:lang w:val="is-IS"/>
        </w:rPr>
      </w:pPr>
    </w:p>
    <w:p w14:paraId="0A2B209F" w14:textId="77777777" w:rsidR="00D61A2C" w:rsidRPr="00AE69D9" w:rsidRDefault="00875124" w:rsidP="00D61A2C">
      <w:pPr>
        <w:rPr>
          <w:rFonts w:asciiTheme="minorHAnsi" w:hAnsiTheme="minorHAnsi"/>
          <w:b/>
          <w:bCs/>
          <w:sz w:val="20"/>
          <w:lang w:val="is-IS"/>
        </w:rPr>
      </w:pPr>
      <w:r w:rsidRPr="00AE69D9">
        <w:rPr>
          <w:rFonts w:asciiTheme="minorHAnsi" w:hAnsiTheme="minorHAnsi"/>
          <w:b/>
          <w:bCs/>
          <w:sz w:val="20"/>
          <w:lang w:val="is-IS"/>
        </w:rPr>
        <w:t>Breyting</w:t>
      </w:r>
    </w:p>
    <w:p w14:paraId="338F30E7" w14:textId="77777777" w:rsidR="008565DE" w:rsidRPr="00AE69D9" w:rsidRDefault="00875124" w:rsidP="00D61A2C">
      <w:pPr>
        <w:rPr>
          <w:noProof/>
          <w:sz w:val="20"/>
          <w:lang w:val="is-IS" w:eastAsia="is-IS"/>
        </w:rPr>
      </w:pPr>
      <w:r w:rsidRPr="00AE69D9">
        <w:rPr>
          <w:rFonts w:asciiTheme="minorHAnsi" w:hAnsiTheme="minorHAnsi"/>
          <w:sz w:val="20"/>
          <w:lang w:val="is-IS"/>
        </w:rPr>
        <w:t xml:space="preserve">Breyting á deiliskipulagi sem unnið var af Fjölsviði </w:t>
      </w:r>
      <w:proofErr w:type="spellStart"/>
      <w:r w:rsidRPr="00AE69D9">
        <w:rPr>
          <w:rFonts w:asciiTheme="minorHAnsi" w:hAnsiTheme="minorHAnsi"/>
          <w:sz w:val="20"/>
          <w:lang w:val="is-IS"/>
        </w:rPr>
        <w:t>ehf</w:t>
      </w:r>
      <w:proofErr w:type="spellEnd"/>
      <w:r w:rsidRPr="00AE69D9">
        <w:rPr>
          <w:rFonts w:asciiTheme="minorHAnsi" w:hAnsiTheme="minorHAnsi"/>
          <w:sz w:val="20"/>
          <w:lang w:val="is-IS"/>
        </w:rPr>
        <w:t xml:space="preserve"> árið 2012 og samþykkt í bæjarstjórn þann 16 janúar 2013</w:t>
      </w:r>
      <w:r w:rsidR="006A36A1" w:rsidRPr="00AE69D9">
        <w:rPr>
          <w:rFonts w:asciiTheme="minorHAnsi" w:hAnsiTheme="minorHAnsi"/>
          <w:sz w:val="20"/>
          <w:lang w:val="is-IS"/>
        </w:rPr>
        <w:t xml:space="preserve"> m.s.br.</w:t>
      </w:r>
      <w:r w:rsidRPr="00AE69D9">
        <w:rPr>
          <w:rFonts w:asciiTheme="minorHAnsi" w:hAnsiTheme="minorHAnsi"/>
          <w:sz w:val="20"/>
          <w:lang w:val="is-IS"/>
        </w:rPr>
        <w:t xml:space="preserve"> er að </w:t>
      </w:r>
      <w:r w:rsidR="006A36A1" w:rsidRPr="00AE69D9">
        <w:rPr>
          <w:rFonts w:asciiTheme="minorHAnsi" w:hAnsiTheme="minorHAnsi"/>
          <w:sz w:val="20"/>
          <w:lang w:val="is-IS"/>
        </w:rPr>
        <w:t>skilmálum á lóð Strandgötu 10-12 er breytt á þann hátt að nýtingarhlutfall hennar er hækkað úr 0,13 í 0,2</w:t>
      </w:r>
      <w:r w:rsidR="00AE69D9" w:rsidRPr="00AE69D9">
        <w:rPr>
          <w:rFonts w:asciiTheme="minorHAnsi" w:hAnsiTheme="minorHAnsi"/>
          <w:sz w:val="20"/>
          <w:lang w:val="is-IS"/>
        </w:rPr>
        <w:t>2</w:t>
      </w:r>
      <w:r w:rsidR="006A36A1" w:rsidRPr="00AE69D9">
        <w:rPr>
          <w:rFonts w:asciiTheme="minorHAnsi" w:hAnsiTheme="minorHAnsi"/>
          <w:sz w:val="20"/>
          <w:lang w:val="is-IS"/>
        </w:rPr>
        <w:t xml:space="preserve"> og er það til þess gert að koma fyrir vatnshreinsistöð innan lóðar. Heildarbyggingarmagn verði því </w:t>
      </w:r>
      <w:r w:rsidR="00BD6F88" w:rsidRPr="00AE69D9">
        <w:rPr>
          <w:noProof/>
          <w:sz w:val="20"/>
          <w:lang w:val="is-IS" w:eastAsia="is-IS"/>
        </w:rPr>
        <w:t xml:space="preserve"> </w:t>
      </w:r>
      <w:r w:rsidR="00AE69D9" w:rsidRPr="00AE69D9">
        <w:rPr>
          <w:noProof/>
          <w:sz w:val="20"/>
          <w:lang w:val="is-IS" w:eastAsia="is-IS"/>
        </w:rPr>
        <w:t xml:space="preserve">655 </w:t>
      </w:r>
      <w:r w:rsidR="00BD6F88" w:rsidRPr="00AE69D9">
        <w:rPr>
          <w:noProof/>
          <w:sz w:val="20"/>
          <w:lang w:val="is-IS" w:eastAsia="is-IS"/>
        </w:rPr>
        <w:t>m</w:t>
      </w:r>
      <w:r w:rsidR="00BD6F88" w:rsidRPr="00AE69D9">
        <w:rPr>
          <w:noProof/>
          <w:sz w:val="20"/>
          <w:vertAlign w:val="superscript"/>
          <w:lang w:val="is-IS" w:eastAsia="is-IS"/>
        </w:rPr>
        <w:t>2</w:t>
      </w:r>
      <w:r w:rsidR="00BD6F88" w:rsidRPr="00AE69D9">
        <w:rPr>
          <w:noProof/>
          <w:sz w:val="20"/>
          <w:lang w:val="is-IS" w:eastAsia="is-IS"/>
        </w:rPr>
        <w:t>.</w:t>
      </w:r>
    </w:p>
    <w:p w14:paraId="1753F027" w14:textId="77777777" w:rsidR="00875124" w:rsidRPr="00AE69D9" w:rsidRDefault="00875124" w:rsidP="00875124">
      <w:pPr>
        <w:keepNext/>
        <w:rPr>
          <w:lang w:val="is-IS"/>
        </w:rPr>
      </w:pPr>
    </w:p>
    <w:p w14:paraId="0A30C0AB" w14:textId="77777777" w:rsidR="001D6C4E" w:rsidRPr="00AE69D9" w:rsidRDefault="001D6C4E" w:rsidP="00875124">
      <w:pPr>
        <w:keepNext/>
        <w:rPr>
          <w:noProof/>
          <w:lang w:val="is-IS" w:eastAsia="is-IS"/>
        </w:rPr>
      </w:pPr>
    </w:p>
    <w:p w14:paraId="0B5C11F4" w14:textId="77777777" w:rsidR="00875124" w:rsidRPr="00AE69D9" w:rsidRDefault="0091373C" w:rsidP="00875124">
      <w:pPr>
        <w:keepNext/>
        <w:rPr>
          <w:lang w:val="is-IS"/>
        </w:rPr>
      </w:pP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3487638</wp:posOffset>
                </wp:positionH>
                <wp:positionV relativeFrom="paragraph">
                  <wp:posOffset>3377217</wp:posOffset>
                </wp:positionV>
                <wp:extent cx="463874" cy="123478"/>
                <wp:effectExtent l="38100" t="57150" r="12700" b="29210"/>
                <wp:wrapNone/>
                <wp:docPr id="9" name="Bein örvarteng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874" cy="123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A95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Bein örvartenging 9" o:spid="_x0000_s1026" type="#_x0000_t32" style="position:absolute;margin-left:274.6pt;margin-top:265.9pt;width:36.55pt;height:9.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3881198</wp:posOffset>
                </wp:positionH>
                <wp:positionV relativeFrom="paragraph">
                  <wp:posOffset>3380963</wp:posOffset>
                </wp:positionV>
                <wp:extent cx="1491740" cy="386399"/>
                <wp:effectExtent l="0" t="0" r="0" b="0"/>
                <wp:wrapNone/>
                <wp:docPr id="8" name="Textaramm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740" cy="386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991C6" w14:textId="77777777" w:rsidR="0091373C" w:rsidRPr="0091373C" w:rsidRDefault="0091373C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s-IS"/>
                              </w:rPr>
                            </w:pPr>
                            <w:r w:rsidRPr="0091373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s-IS"/>
                              </w:rPr>
                              <w:t>Byggingareitur fyrir vatnshreinsistöð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arammi 8" o:spid="_x0000_s1026" type="#_x0000_t202" style="position:absolute;margin-left:305.6pt;margin-top:266.2pt;width:117.45pt;height:30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" filled="f" stroked="f" strokeweight=".5pt">
                <v:textbox>
                  <w:txbxContent>
                    <w:p w14:paraId="30E991C6" w14:textId="77777777" w:rsidR="0091373C" w:rsidRPr="0091373C" w:rsidRDefault="0091373C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is-IS"/>
                        </w:rPr>
                      </w:pPr>
                      <w:r w:rsidRPr="0091373C">
                        <w:rPr>
                          <w:rFonts w:ascii="Times New Roman" w:hAnsi="Times New Roman"/>
                          <w:sz w:val="20"/>
                          <w:szCs w:val="20"/>
                          <w:lang w:val="is-IS"/>
                        </w:rPr>
                        <w:t>Byggingareitur fyrir vatnshreinsistöð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DF204" wp14:editId="042A4F96">
                <wp:simplePos x="0" y="0"/>
                <wp:positionH relativeFrom="column">
                  <wp:posOffset>2982595</wp:posOffset>
                </wp:positionH>
                <wp:positionV relativeFrom="paragraph">
                  <wp:posOffset>2988310</wp:posOffset>
                </wp:positionV>
                <wp:extent cx="223311" cy="206857"/>
                <wp:effectExtent l="0" t="0" r="24765" b="22225"/>
                <wp:wrapNone/>
                <wp:docPr id="7" name="Bein tengilín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11" cy="2068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6E20A" id="Bein tengilína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235.3pt" to="252.45pt,2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" strokecolor="#ffc000">
                <v:stroke dashstyle="longDash"/>
              </v:lin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E15A2B" wp14:editId="214CE243">
                <wp:simplePos x="0" y="0"/>
                <wp:positionH relativeFrom="column">
                  <wp:posOffset>2981960</wp:posOffset>
                </wp:positionH>
                <wp:positionV relativeFrom="paragraph">
                  <wp:posOffset>3189605</wp:posOffset>
                </wp:positionV>
                <wp:extent cx="333792" cy="378454"/>
                <wp:effectExtent l="0" t="0" r="28575" b="22225"/>
                <wp:wrapNone/>
                <wp:docPr id="5" name="Bein tengilín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792" cy="37845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5860A" id="Bein tengilína 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pt,251.15pt" to="261.1pt,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" strokecolor="#ffc000">
                <v:stroke dashstyle="longDash"/>
              </v:lin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2983230</wp:posOffset>
                </wp:positionV>
                <wp:extent cx="333792" cy="378454"/>
                <wp:effectExtent l="0" t="0" r="28575" b="22225"/>
                <wp:wrapNone/>
                <wp:docPr id="2" name="Bein tengilín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792" cy="37845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2A35A" id="Bein tengilína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234.9pt" to="278.3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" strokecolor="#ffc000">
                <v:stroke dashstyle="longDash"/>
              </v:lin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3313373</wp:posOffset>
                </wp:positionH>
                <wp:positionV relativeFrom="paragraph">
                  <wp:posOffset>3360694</wp:posOffset>
                </wp:positionV>
                <wp:extent cx="223311" cy="206857"/>
                <wp:effectExtent l="0" t="0" r="24765" b="22225"/>
                <wp:wrapNone/>
                <wp:docPr id="4" name="Bein tengilín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11" cy="2068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9DDBD" id="Bein tengilína 4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pt,264.6pt" to="278.5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" strokecolor="#ffc000">
                <v:stroke dashstyle="longDash"/>
              </v:line>
            </w:pict>
          </mc:Fallback>
        </mc:AlternateContent>
      </w:r>
      <w:r w:rsidR="00AE69D9" w:rsidRPr="00AE69D9">
        <w:rPr>
          <w:noProof/>
          <w:lang w:val="is-IS"/>
        </w:rPr>
        <w:drawing>
          <wp:inline distT="0" distB="0" distL="0" distR="0" wp14:anchorId="5DF5EE65" wp14:editId="105FAE5C">
            <wp:extent cx="5490210" cy="5361305"/>
            <wp:effectExtent l="0" t="0" r="0" b="0"/>
            <wp:docPr id="1" name="My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6919" w14:textId="77777777" w:rsidR="00875124" w:rsidRPr="00AE69D9" w:rsidRDefault="00875124" w:rsidP="00875124">
      <w:pPr>
        <w:pStyle w:val="Skringartexti"/>
        <w:rPr>
          <w:lang w:val="is-IS"/>
        </w:rPr>
      </w:pPr>
      <w:r w:rsidRPr="00AE69D9">
        <w:rPr>
          <w:lang w:val="is-IS"/>
        </w:rPr>
        <w:t xml:space="preserve">Mynd </w:t>
      </w:r>
      <w:r w:rsidR="001D6C4E" w:rsidRPr="00AE69D9">
        <w:rPr>
          <w:lang w:val="is-IS"/>
        </w:rPr>
        <w:noBreakHyphen/>
      </w:r>
      <w:r w:rsidR="00CF687B" w:rsidRPr="00AE69D9">
        <w:rPr>
          <w:lang w:val="is-IS"/>
        </w:rPr>
        <w:fldChar w:fldCharType="begin"/>
      </w:r>
      <w:r w:rsidR="00CF687B" w:rsidRPr="00AE69D9">
        <w:rPr>
          <w:lang w:val="is-IS"/>
        </w:rPr>
        <w:instrText xml:space="preserve"> SEQ Mynd \* ARABIC \s 1 </w:instrText>
      </w:r>
      <w:r w:rsidR="00CF687B" w:rsidRPr="00AE69D9">
        <w:rPr>
          <w:lang w:val="is-IS"/>
        </w:rPr>
        <w:fldChar w:fldCharType="separate"/>
      </w:r>
      <w:r w:rsidR="00AE69D9" w:rsidRPr="00AE69D9">
        <w:rPr>
          <w:noProof/>
          <w:lang w:val="is-IS"/>
        </w:rPr>
        <w:t>1</w:t>
      </w:r>
      <w:r w:rsidR="00CF687B" w:rsidRPr="00AE69D9">
        <w:rPr>
          <w:noProof/>
          <w:lang w:val="is-IS"/>
        </w:rPr>
        <w:fldChar w:fldCharType="end"/>
      </w:r>
      <w:r w:rsidRPr="00AE69D9">
        <w:rPr>
          <w:lang w:val="is-IS"/>
        </w:rPr>
        <w:t xml:space="preserve">. </w:t>
      </w:r>
      <w:r w:rsidR="00AE69D9" w:rsidRPr="00AE69D9">
        <w:rPr>
          <w:lang w:val="is-IS"/>
        </w:rPr>
        <w:t>Lóð Strandgötu skv. gildandi deiliskipulagi</w:t>
      </w:r>
      <w:r w:rsidRPr="00AE69D9">
        <w:rPr>
          <w:lang w:val="is-IS"/>
        </w:rPr>
        <w:t>.</w:t>
      </w:r>
    </w:p>
    <w:p w14:paraId="5DB1CB68" w14:textId="77777777" w:rsidR="00875124" w:rsidRPr="00AE69D9" w:rsidRDefault="00875124" w:rsidP="00D61A2C">
      <w:pPr>
        <w:rPr>
          <w:rFonts w:asciiTheme="minorHAnsi" w:hAnsiTheme="minorHAnsi"/>
          <w:bCs/>
          <w:sz w:val="20"/>
          <w:lang w:val="is-IS"/>
        </w:rPr>
      </w:pPr>
    </w:p>
    <w:p w14:paraId="08D54122" w14:textId="77777777" w:rsidR="00701C5A" w:rsidRPr="00AE69D9" w:rsidRDefault="00701C5A" w:rsidP="00552DB0">
      <w:pPr>
        <w:rPr>
          <w:rFonts w:asciiTheme="minorHAnsi" w:hAnsiTheme="minorHAnsi"/>
          <w:b/>
          <w:bCs/>
          <w:sz w:val="14"/>
          <w:szCs w:val="16"/>
          <w:lang w:val="is-IS"/>
        </w:rPr>
      </w:pPr>
    </w:p>
    <w:p w14:paraId="78305B7D" w14:textId="77777777" w:rsidR="00AE69D9" w:rsidRPr="00AE69D9" w:rsidRDefault="00AE69D9" w:rsidP="00AE69D9">
      <w:pPr>
        <w:keepNext/>
        <w:rPr>
          <w:lang w:val="is-IS"/>
        </w:rPr>
      </w:pPr>
      <w:r w:rsidRPr="00AE69D9">
        <w:rPr>
          <w:noProof/>
          <w:lang w:val="is-IS"/>
        </w:rPr>
        <w:drawing>
          <wp:inline distT="0" distB="0" distL="0" distR="0" wp14:anchorId="6B7477F2" wp14:editId="1CF9EF66">
            <wp:extent cx="5490210" cy="4388485"/>
            <wp:effectExtent l="0" t="0" r="0" b="0"/>
            <wp:docPr id="6" name="My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B5B4" w14:textId="77777777" w:rsidR="001D6C4E" w:rsidRPr="00AE69D9" w:rsidRDefault="00AE69D9" w:rsidP="00AE69D9">
      <w:pPr>
        <w:pStyle w:val="Skringartexti"/>
        <w:rPr>
          <w:rFonts w:asciiTheme="minorHAnsi" w:hAnsiTheme="minorHAnsi"/>
          <w:b w:val="0"/>
          <w:sz w:val="20"/>
          <w:lang w:val="is-IS"/>
        </w:rPr>
      </w:pPr>
      <w:r w:rsidRPr="00AE69D9">
        <w:rPr>
          <w:lang w:val="is-IS"/>
        </w:rPr>
        <w:t xml:space="preserve">Mynd </w:t>
      </w:r>
      <w:r w:rsidRPr="00AE69D9">
        <w:rPr>
          <w:lang w:val="is-IS"/>
        </w:rPr>
        <w:fldChar w:fldCharType="begin"/>
      </w:r>
      <w:r w:rsidRPr="00AE69D9">
        <w:rPr>
          <w:lang w:val="is-IS"/>
        </w:rPr>
        <w:instrText xml:space="preserve"> SEQ Mynd \* ARABIC </w:instrText>
      </w:r>
      <w:r w:rsidRPr="00AE69D9">
        <w:rPr>
          <w:lang w:val="is-IS"/>
        </w:rPr>
        <w:fldChar w:fldCharType="separate"/>
      </w:r>
      <w:r w:rsidRPr="00AE69D9">
        <w:rPr>
          <w:noProof/>
          <w:lang w:val="is-IS"/>
        </w:rPr>
        <w:t>2</w:t>
      </w:r>
      <w:r w:rsidRPr="00AE69D9">
        <w:rPr>
          <w:lang w:val="is-IS"/>
        </w:rPr>
        <w:fldChar w:fldCharType="end"/>
      </w:r>
      <w:r w:rsidRPr="00AE69D9">
        <w:rPr>
          <w:lang w:val="is-IS"/>
        </w:rPr>
        <w:t>. Möguleg ásýnd mannvirkis.</w:t>
      </w:r>
    </w:p>
    <w:p w14:paraId="1E71BECB" w14:textId="77777777" w:rsidR="001D6C4E" w:rsidRPr="00AE69D9" w:rsidRDefault="001D6C4E" w:rsidP="006B552D">
      <w:pPr>
        <w:rPr>
          <w:rFonts w:asciiTheme="minorHAnsi" w:hAnsiTheme="minorHAnsi"/>
          <w:b/>
          <w:sz w:val="20"/>
          <w:lang w:val="is-IS"/>
        </w:rPr>
      </w:pPr>
    </w:p>
    <w:p w14:paraId="0CB123BA" w14:textId="77777777" w:rsidR="001D6C4E" w:rsidRPr="00AE69D9" w:rsidRDefault="001D6C4E" w:rsidP="006B552D">
      <w:pPr>
        <w:rPr>
          <w:rFonts w:asciiTheme="minorHAnsi" w:hAnsiTheme="minorHAnsi"/>
          <w:b/>
          <w:sz w:val="20"/>
          <w:lang w:val="is-IS"/>
        </w:rPr>
      </w:pPr>
    </w:p>
    <w:p w14:paraId="02B44FF8" w14:textId="77777777" w:rsidR="001D6C4E" w:rsidRPr="00AE69D9" w:rsidRDefault="001D6C4E" w:rsidP="006B552D">
      <w:pPr>
        <w:rPr>
          <w:rFonts w:asciiTheme="minorHAnsi" w:hAnsiTheme="minorHAnsi"/>
          <w:b/>
          <w:noProof/>
          <w:sz w:val="20"/>
          <w:lang w:val="is-IS" w:eastAsia="is-IS"/>
        </w:rPr>
      </w:pPr>
    </w:p>
    <w:p w14:paraId="5A6C95D0" w14:textId="77777777" w:rsidR="001D6C4E" w:rsidRPr="00AE69D9" w:rsidRDefault="001D6C4E" w:rsidP="001D6C4E">
      <w:pPr>
        <w:keepNext/>
        <w:rPr>
          <w:rFonts w:asciiTheme="minorHAnsi" w:hAnsiTheme="minorHAnsi"/>
          <w:b/>
          <w:noProof/>
          <w:sz w:val="20"/>
          <w:lang w:val="is-IS" w:eastAsia="is-IS"/>
        </w:rPr>
      </w:pPr>
    </w:p>
    <w:p w14:paraId="12BC39AA" w14:textId="77777777" w:rsidR="00787994" w:rsidRPr="00AE69D9" w:rsidRDefault="008565DE" w:rsidP="006B552D">
      <w:pPr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 xml:space="preserve">Bókun skipulags- og umhverfisráðs Vesturbyggðar þann </w:t>
      </w:r>
      <w:r w:rsidR="00AE69D9" w:rsidRPr="00AE69D9">
        <w:rPr>
          <w:rFonts w:asciiTheme="minorHAnsi" w:hAnsiTheme="minorHAnsi"/>
          <w:b/>
          <w:sz w:val="20"/>
          <w:lang w:val="is-IS"/>
        </w:rPr>
        <w:t>24</w:t>
      </w:r>
      <w:r w:rsidRPr="00AE69D9">
        <w:rPr>
          <w:rFonts w:asciiTheme="minorHAnsi" w:hAnsiTheme="minorHAnsi"/>
          <w:b/>
          <w:sz w:val="20"/>
          <w:lang w:val="is-IS"/>
        </w:rPr>
        <w:t>.</w:t>
      </w:r>
      <w:r w:rsidR="00BD6F88" w:rsidRPr="00AE69D9">
        <w:rPr>
          <w:rFonts w:asciiTheme="minorHAnsi" w:hAnsiTheme="minorHAnsi"/>
          <w:b/>
          <w:sz w:val="20"/>
          <w:lang w:val="is-IS"/>
        </w:rPr>
        <w:t>0</w:t>
      </w:r>
      <w:r w:rsidR="00AE69D9" w:rsidRPr="00AE69D9">
        <w:rPr>
          <w:rFonts w:asciiTheme="minorHAnsi" w:hAnsiTheme="minorHAnsi"/>
          <w:b/>
          <w:sz w:val="20"/>
          <w:lang w:val="is-IS"/>
        </w:rPr>
        <w:t>7</w:t>
      </w:r>
      <w:r w:rsidRPr="00AE69D9">
        <w:rPr>
          <w:rFonts w:asciiTheme="minorHAnsi" w:hAnsiTheme="minorHAnsi"/>
          <w:b/>
          <w:sz w:val="20"/>
          <w:lang w:val="is-IS"/>
        </w:rPr>
        <w:t>.201</w:t>
      </w:r>
      <w:r w:rsidR="00AE69D9" w:rsidRPr="00AE69D9">
        <w:rPr>
          <w:rFonts w:asciiTheme="minorHAnsi" w:hAnsiTheme="minorHAnsi"/>
          <w:b/>
          <w:sz w:val="20"/>
          <w:lang w:val="is-IS"/>
        </w:rPr>
        <w:t>9</w:t>
      </w:r>
      <w:r w:rsidRPr="00AE69D9">
        <w:rPr>
          <w:rFonts w:asciiTheme="minorHAnsi" w:hAnsiTheme="minorHAnsi"/>
          <w:b/>
          <w:sz w:val="20"/>
          <w:lang w:val="is-IS"/>
        </w:rPr>
        <w:t>.</w:t>
      </w:r>
    </w:p>
    <w:p w14:paraId="59FCE4DB" w14:textId="77777777" w:rsidR="008565DE" w:rsidRPr="00AE69D9" w:rsidRDefault="008565DE" w:rsidP="006B552D">
      <w:pPr>
        <w:rPr>
          <w:rFonts w:ascii="Verdana" w:hAnsi="Verdana"/>
          <w:color w:val="000000"/>
          <w:sz w:val="18"/>
          <w:szCs w:val="20"/>
          <w:lang w:val="is-IS"/>
        </w:rPr>
      </w:pPr>
    </w:p>
    <w:p w14:paraId="55E484F1" w14:textId="77777777" w:rsidR="008565DE" w:rsidRPr="00AE69D9" w:rsidRDefault="00BD6F88" w:rsidP="006B552D">
      <w:pPr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>1</w:t>
      </w:r>
      <w:r w:rsidR="00AE69D9" w:rsidRPr="00AE69D9">
        <w:rPr>
          <w:rFonts w:asciiTheme="minorHAnsi" w:hAnsiTheme="minorHAnsi"/>
          <w:b/>
          <w:sz w:val="20"/>
          <w:lang w:val="is-IS"/>
        </w:rPr>
        <w:t>907095</w:t>
      </w:r>
      <w:r w:rsidR="008565DE" w:rsidRPr="00AE69D9">
        <w:rPr>
          <w:rFonts w:asciiTheme="minorHAnsi" w:hAnsiTheme="minorHAnsi"/>
          <w:b/>
          <w:sz w:val="20"/>
          <w:lang w:val="is-IS"/>
        </w:rPr>
        <w:t xml:space="preserve"> - </w:t>
      </w:r>
      <w:r w:rsidR="00AE69D9" w:rsidRPr="00AE69D9">
        <w:rPr>
          <w:rFonts w:ascii="Verdana" w:hAnsi="Verdana"/>
          <w:b/>
          <w:bCs/>
          <w:color w:val="000000"/>
          <w:sz w:val="16"/>
          <w:szCs w:val="16"/>
          <w:shd w:val="clear" w:color="auto" w:fill="FFFFFF"/>
          <w:lang w:val="is-IS"/>
        </w:rPr>
        <w:t>Strandgata 10-12. Umsókn um byggingarleyfi, vatnshreinsistöð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6"/>
      </w:tblGrid>
      <w:tr w:rsidR="00875124" w:rsidRPr="00AE69D9" w14:paraId="63BF7DDE" w14:textId="77777777" w:rsidTr="00875124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3ACCF428" w14:textId="77777777" w:rsidR="00875124" w:rsidRPr="00AE69D9" w:rsidRDefault="00875124" w:rsidP="00875124">
            <w:pPr>
              <w:rPr>
                <w:rFonts w:asciiTheme="minorHAnsi" w:hAnsiTheme="minorHAnsi"/>
                <w:i/>
                <w:sz w:val="20"/>
                <w:lang w:val="is-IS"/>
              </w:rPr>
            </w:pPr>
          </w:p>
        </w:tc>
      </w:tr>
      <w:tr w:rsidR="00875124" w:rsidRPr="00AE69D9" w14:paraId="1A582583" w14:textId="77777777" w:rsidTr="0087512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4C9799" w14:textId="77777777" w:rsidR="00AE69D9" w:rsidRDefault="00AE69D9" w:rsidP="00BD6F88">
            <w:pP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</w:pP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Erindi frá Arnarlax hf. Í erindinu er sótt um byggingarleyfi fyrir uppsetningu á vatnshreinsistöð á steinsteyptu plani við Strandgötu 10-12, Bíldudal. </w:t>
            </w:r>
            <w:proofErr w:type="spellStart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>Vatnshreinsistöðin</w:t>
            </w:r>
            <w:proofErr w:type="spellEnd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 samanstendur af þremur 40ft gámum, einum 20ft gám, þremur tönkum og móttöku fyrir </w:t>
            </w:r>
            <w:proofErr w:type="spellStart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>slóg</w:t>
            </w:r>
            <w:proofErr w:type="spellEnd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. Tveir tankanna eru ætlaðir undir laxameltu og sá þriðji er jöfnunartankur fyrir vatnshreinsistöð. </w:t>
            </w:r>
            <w:proofErr w:type="spellStart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>Vatnshreinsistöðinni</w:t>
            </w:r>
            <w:proofErr w:type="spellEnd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 er ætlað að hreinsa frárennsli frá laxaslátrun við Strandgötu 1 með þriggja þrepa vatnshreinsun sem endar á sótthreinsun með óson.</w:t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  <w:t xml:space="preserve">Áætlað byggingarmagn er umfram það byggingarmagn sem deiliskipulagi hafnarsvæðis á Bíldudal heimilar á lóðinni, núverandi nýtingarhlutfall lóðarinnar er 0,13 sem er fullnýtt. </w:t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  <w:t xml:space="preserve">Skipulags- og umhverfisráð metur sem svo að um óverulega breytingu á deiliskipulagi sé að ræða og felur skipulagsfulltrúa að grenndarkynna breytinguna skv. 44.gr. Skipulagslaga nr. 123/2010 fyrir lóðarhöfum Hafnarteigs 4, Strandgötu 6 og 7. </w:t>
            </w:r>
            <w:proofErr w:type="spellStart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>Ennfremur</w:t>
            </w:r>
            <w:proofErr w:type="spellEnd"/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 er óskað umsagnar Heilbrigðiseftirlits.</w:t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  <w:t>Erindinu er vísað áfram til hafna- og atvinnumálaráðs.</w:t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</w:r>
            <w:r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shd w:val="clear" w:color="auto" w:fill="FFFFFF"/>
                <w:lang w:val="is-IS"/>
              </w:rPr>
              <w:br/>
              <w:t>Byggingarfulltrúa er falið að ræða við umsækjanda um mögulega skjólgirðingu við athafnasvæðið við Strandgötu 10 - 12 meðfram Strandgötu.</w:t>
            </w:r>
            <w:r w:rsidR="00BD6F88" w:rsidRPr="00AE69D9">
              <w:rPr>
                <w:rFonts w:ascii="Verdana" w:hAnsi="Verdana"/>
                <w:i/>
                <w:iCs/>
                <w:color w:val="000000"/>
                <w:sz w:val="16"/>
                <w:szCs w:val="16"/>
                <w:lang w:val="is-IS"/>
              </w:rPr>
              <w:br/>
            </w:r>
            <w:r w:rsidR="00BD6F88" w:rsidRPr="00AE69D9">
              <w:rPr>
                <w:rFonts w:ascii="Verdana" w:hAnsi="Verdana"/>
                <w:color w:val="000000"/>
                <w:sz w:val="16"/>
                <w:szCs w:val="16"/>
                <w:lang w:val="is-IS"/>
              </w:rPr>
              <w:br/>
            </w:r>
          </w:p>
          <w:p w14:paraId="49609C47" w14:textId="77777777" w:rsidR="00875124" w:rsidRPr="00AE69D9" w:rsidRDefault="00BD6F88" w:rsidP="00BD6F88">
            <w:pPr>
              <w:rPr>
                <w:rFonts w:asciiTheme="minorHAnsi" w:hAnsiTheme="minorHAnsi"/>
                <w:i/>
                <w:sz w:val="20"/>
                <w:lang w:val="is-IS"/>
              </w:rPr>
            </w:pPr>
            <w:r w:rsidRPr="00AE69D9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Frestur til að skila athugasemdum og ábendingum er 4 vikur, þ.e. til og </w:t>
            </w:r>
            <w:r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með </w:t>
            </w:r>
            <w:r w:rsidR="007733CF"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>6</w:t>
            </w:r>
            <w:r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. </w:t>
            </w:r>
            <w:r w:rsidR="007733CF"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>september</w:t>
            </w:r>
            <w:r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 201</w:t>
            </w:r>
            <w:r w:rsidR="00AE69D9"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>9</w:t>
            </w:r>
            <w:r w:rsidRPr="007733C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>.</w:t>
            </w:r>
            <w:r w:rsidRPr="00AE69D9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 xml:space="preserve"> Litið verður svo á að þeir sem ekki gera athugasemdir séu samþykkir fyrirhugaðri framkvæmd.</w:t>
            </w:r>
            <w:r w:rsidRPr="00AE69D9">
              <w:rPr>
                <w:rFonts w:ascii="Verdana" w:hAnsi="Verdana"/>
                <w:color w:val="000000"/>
                <w:sz w:val="16"/>
                <w:szCs w:val="16"/>
                <w:lang w:val="is-IS"/>
              </w:rPr>
              <w:br/>
            </w:r>
            <w:r w:rsidRPr="00AE69D9">
              <w:rPr>
                <w:rFonts w:ascii="Verdana" w:hAnsi="Verdana"/>
                <w:color w:val="000000"/>
                <w:sz w:val="16"/>
                <w:szCs w:val="16"/>
                <w:lang w:val="is-IS"/>
              </w:rPr>
              <w:br/>
            </w:r>
            <w:r w:rsidRPr="00AE69D9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  <w:lang w:val="is-IS"/>
              </w:rPr>
              <w:t>Nánari upplýsingar eru veittar á skrifstofu Vesturbyggðar á opnunartíma skrifstofunnar. Fyrirspurnir má einnig senda á netfangið vesturbyggd@vesturbyggd.is.</w:t>
            </w:r>
            <w:r w:rsidR="00875124" w:rsidRPr="00AE69D9">
              <w:rPr>
                <w:rFonts w:asciiTheme="minorHAnsi" w:hAnsiTheme="minorHAnsi"/>
                <w:i/>
                <w:sz w:val="20"/>
                <w:lang w:val="is-IS"/>
              </w:rPr>
              <w:t> </w:t>
            </w:r>
          </w:p>
        </w:tc>
      </w:tr>
    </w:tbl>
    <w:p w14:paraId="42A3E4A3" w14:textId="77777777" w:rsidR="008565DE" w:rsidRPr="00AE69D9" w:rsidRDefault="008565DE" w:rsidP="000844B8">
      <w:pPr>
        <w:rPr>
          <w:rFonts w:asciiTheme="minorHAnsi" w:hAnsiTheme="minorHAnsi"/>
          <w:b/>
          <w:sz w:val="20"/>
          <w:lang w:val="is-IS"/>
        </w:rPr>
      </w:pPr>
    </w:p>
    <w:p w14:paraId="24871716" w14:textId="77777777" w:rsidR="004627BC" w:rsidRPr="00AE69D9" w:rsidRDefault="004627BC" w:rsidP="000844B8">
      <w:pPr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>Athugasemdum má skila á vesturbyggd@vesturbyggd.is eða í bréfpósti, þá merkt:</w:t>
      </w:r>
    </w:p>
    <w:p w14:paraId="6D8D609C" w14:textId="77777777" w:rsidR="004627BC" w:rsidRPr="00AE69D9" w:rsidRDefault="004627BC" w:rsidP="000844B8">
      <w:pPr>
        <w:rPr>
          <w:rFonts w:asciiTheme="minorHAnsi" w:hAnsiTheme="minorHAnsi"/>
          <w:b/>
          <w:sz w:val="20"/>
          <w:lang w:val="is-IS"/>
        </w:rPr>
      </w:pPr>
    </w:p>
    <w:p w14:paraId="63C034A9" w14:textId="77777777" w:rsidR="004627BC" w:rsidRPr="00AE69D9" w:rsidRDefault="004627BC" w:rsidP="004627BC">
      <w:pPr>
        <w:ind w:firstLine="851"/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>Vesturbyggð</w:t>
      </w:r>
    </w:p>
    <w:p w14:paraId="5FB11820" w14:textId="77777777" w:rsidR="004627BC" w:rsidRPr="00AE69D9" w:rsidRDefault="004627BC" w:rsidP="004627BC">
      <w:pPr>
        <w:ind w:firstLine="851"/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 xml:space="preserve">Aðalstræti </w:t>
      </w:r>
      <w:r w:rsidR="00AE69D9">
        <w:rPr>
          <w:rFonts w:asciiTheme="minorHAnsi" w:hAnsiTheme="minorHAnsi"/>
          <w:b/>
          <w:sz w:val="20"/>
          <w:lang w:val="is-IS"/>
        </w:rPr>
        <w:t>75</w:t>
      </w:r>
    </w:p>
    <w:p w14:paraId="27F77093" w14:textId="77777777" w:rsidR="004627BC" w:rsidRPr="00AE69D9" w:rsidRDefault="00A06CFB" w:rsidP="004627BC">
      <w:pPr>
        <w:ind w:firstLine="851"/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>450 Vesturbyggð</w:t>
      </w:r>
    </w:p>
    <w:p w14:paraId="5AA66EEC" w14:textId="77777777" w:rsidR="004627BC" w:rsidRPr="00AE69D9" w:rsidRDefault="004627BC" w:rsidP="004627BC">
      <w:pPr>
        <w:ind w:firstLine="851"/>
        <w:rPr>
          <w:rFonts w:asciiTheme="minorHAnsi" w:hAnsiTheme="minorHAnsi"/>
          <w:b/>
          <w:sz w:val="20"/>
          <w:lang w:val="is-IS"/>
        </w:rPr>
      </w:pPr>
    </w:p>
    <w:p w14:paraId="3DFA446D" w14:textId="77777777" w:rsidR="00A06CFB" w:rsidRPr="00AE69D9" w:rsidRDefault="00A06CFB" w:rsidP="004627BC">
      <w:pPr>
        <w:ind w:firstLine="851"/>
        <w:rPr>
          <w:rFonts w:asciiTheme="minorHAnsi" w:hAnsiTheme="minorHAnsi"/>
          <w:b/>
          <w:sz w:val="20"/>
          <w:lang w:val="is-IS"/>
        </w:rPr>
      </w:pPr>
    </w:p>
    <w:p w14:paraId="451FEAA1" w14:textId="77777777" w:rsidR="007324EE" w:rsidRPr="00AE69D9" w:rsidRDefault="00A06CFB" w:rsidP="007324EE">
      <w:pPr>
        <w:rPr>
          <w:rFonts w:asciiTheme="minorHAnsi" w:hAnsiTheme="minorHAnsi"/>
          <w:b/>
          <w:sz w:val="20"/>
          <w:lang w:val="is-IS"/>
        </w:rPr>
      </w:pPr>
      <w:r w:rsidRPr="00AE69D9">
        <w:rPr>
          <w:rFonts w:asciiTheme="minorHAnsi" w:hAnsiTheme="minorHAnsi"/>
          <w:b/>
          <w:sz w:val="20"/>
          <w:lang w:val="is-IS"/>
        </w:rPr>
        <w:t>Athu</w:t>
      </w:r>
      <w:r w:rsidR="008565DE" w:rsidRPr="00AE69D9">
        <w:rPr>
          <w:rFonts w:asciiTheme="minorHAnsi" w:hAnsiTheme="minorHAnsi"/>
          <w:b/>
          <w:sz w:val="20"/>
          <w:lang w:val="is-IS"/>
        </w:rPr>
        <w:t xml:space="preserve">gasemdum skal skila inn fyrir </w:t>
      </w:r>
      <w:r w:rsidR="007733CF" w:rsidRPr="007733CF">
        <w:rPr>
          <w:rFonts w:asciiTheme="minorHAnsi" w:hAnsiTheme="minorHAnsi"/>
          <w:b/>
          <w:sz w:val="20"/>
          <w:lang w:val="is-IS"/>
        </w:rPr>
        <w:t>6</w:t>
      </w:r>
      <w:r w:rsidR="00BD6F88" w:rsidRPr="007733CF">
        <w:rPr>
          <w:rFonts w:asciiTheme="minorHAnsi" w:hAnsiTheme="minorHAnsi"/>
          <w:b/>
          <w:sz w:val="20"/>
          <w:lang w:val="is-IS"/>
        </w:rPr>
        <w:t xml:space="preserve">. </w:t>
      </w:r>
      <w:r w:rsidR="007733CF" w:rsidRPr="007733CF">
        <w:rPr>
          <w:rFonts w:asciiTheme="minorHAnsi" w:hAnsiTheme="minorHAnsi"/>
          <w:b/>
          <w:sz w:val="20"/>
          <w:lang w:val="is-IS"/>
        </w:rPr>
        <w:t>september</w:t>
      </w:r>
      <w:r w:rsidRPr="007733CF">
        <w:rPr>
          <w:rFonts w:asciiTheme="minorHAnsi" w:hAnsiTheme="minorHAnsi"/>
          <w:b/>
          <w:sz w:val="20"/>
          <w:lang w:val="is-IS"/>
        </w:rPr>
        <w:t xml:space="preserve"> 201</w:t>
      </w:r>
      <w:r w:rsidR="00345CD2" w:rsidRPr="007733CF">
        <w:rPr>
          <w:rFonts w:asciiTheme="minorHAnsi" w:hAnsiTheme="minorHAnsi"/>
          <w:b/>
          <w:sz w:val="20"/>
          <w:lang w:val="is-IS"/>
        </w:rPr>
        <w:t>9</w:t>
      </w:r>
      <w:r w:rsidRPr="007733CF">
        <w:rPr>
          <w:rFonts w:asciiTheme="minorHAnsi" w:hAnsiTheme="minorHAnsi"/>
          <w:b/>
          <w:sz w:val="20"/>
          <w:lang w:val="is-IS"/>
        </w:rPr>
        <w:t>.</w:t>
      </w:r>
    </w:p>
    <w:sectPr w:rsidR="007324EE" w:rsidRPr="00AE69D9" w:rsidSect="00BE586E">
      <w:headerReference w:type="default" r:id="rId10"/>
      <w:pgSz w:w="12240" w:h="15840"/>
      <w:pgMar w:top="1077" w:right="1797" w:bottom="79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4AEB2" w14:textId="77777777" w:rsidR="009367EF" w:rsidRDefault="009367EF" w:rsidP="001B5B6E">
      <w:r>
        <w:separator/>
      </w:r>
    </w:p>
  </w:endnote>
  <w:endnote w:type="continuationSeparator" w:id="0">
    <w:p w14:paraId="6FA53107" w14:textId="77777777" w:rsidR="009367EF" w:rsidRDefault="009367EF" w:rsidP="001B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0CCFE" w14:textId="77777777" w:rsidR="009367EF" w:rsidRDefault="009367EF" w:rsidP="001B5B6E">
      <w:r>
        <w:separator/>
      </w:r>
    </w:p>
  </w:footnote>
  <w:footnote w:type="continuationSeparator" w:id="0">
    <w:p w14:paraId="132EAB09" w14:textId="77777777" w:rsidR="009367EF" w:rsidRDefault="009367EF" w:rsidP="001B5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Hnitanettflu"/>
      <w:tblW w:w="92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10"/>
      <w:gridCol w:w="1329"/>
    </w:tblGrid>
    <w:tr w:rsidR="00BD6F88" w14:paraId="0B6A4055" w14:textId="77777777" w:rsidTr="008565DE">
      <w:trPr>
        <w:trHeight w:val="229"/>
      </w:trPr>
      <w:tc>
        <w:tcPr>
          <w:tcW w:w="7910" w:type="dxa"/>
        </w:tcPr>
        <w:p w14:paraId="747904F1" w14:textId="77777777" w:rsidR="00BD6F88" w:rsidRPr="00BD6F88" w:rsidRDefault="00BD6F88" w:rsidP="00BD6F88">
          <w:pPr>
            <w:pStyle w:val="Suhaus"/>
            <w:rPr>
              <w:rFonts w:asciiTheme="minorHAnsi" w:hAnsiTheme="minorHAnsi"/>
              <w:b/>
              <w:color w:val="1F497D"/>
              <w:sz w:val="20"/>
              <w:szCs w:val="28"/>
            </w:rPr>
          </w:pPr>
          <w:proofErr w:type="spellStart"/>
          <w:proofErr w:type="gramStart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>Grenndarkynning</w:t>
          </w:r>
          <w:proofErr w:type="spellEnd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 xml:space="preserve">  </w:t>
          </w:r>
          <w:proofErr w:type="spellStart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>vegna</w:t>
          </w:r>
          <w:proofErr w:type="spellEnd"/>
          <w:proofErr w:type="gramEnd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 xml:space="preserve"> </w:t>
          </w:r>
          <w:proofErr w:type="spellStart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>Strandgötu</w:t>
          </w:r>
          <w:proofErr w:type="spellEnd"/>
          <w:r w:rsidRPr="0025059A">
            <w:rPr>
              <w:rFonts w:asciiTheme="minorHAnsi" w:hAnsiTheme="minorHAnsi"/>
              <w:b/>
              <w:color w:val="1F497D"/>
              <w:sz w:val="20"/>
              <w:szCs w:val="28"/>
            </w:rPr>
            <w:t xml:space="preserve"> </w:t>
          </w:r>
          <w:r w:rsidR="00AE69D9">
            <w:rPr>
              <w:rFonts w:asciiTheme="minorHAnsi" w:hAnsiTheme="minorHAnsi"/>
              <w:b/>
              <w:color w:val="1F497D"/>
              <w:sz w:val="20"/>
              <w:szCs w:val="28"/>
            </w:rPr>
            <w:t>10-12</w:t>
          </w:r>
        </w:p>
      </w:tc>
      <w:tc>
        <w:tcPr>
          <w:tcW w:w="1329" w:type="dxa"/>
        </w:tcPr>
        <w:p w14:paraId="61BF8550" w14:textId="77777777" w:rsidR="00BD6F88" w:rsidRDefault="00AE69D9" w:rsidP="002C6C30">
          <w:pPr>
            <w:pStyle w:val="Suhaus"/>
            <w:jc w:val="right"/>
          </w:pPr>
          <w:r>
            <w:rPr>
              <w:noProof/>
            </w:rPr>
            <w:drawing>
              <wp:inline distT="0" distB="0" distL="0" distR="0">
                <wp:extent cx="512233" cy="534491"/>
                <wp:effectExtent l="0" t="0" r="2540" b="0"/>
                <wp:docPr id="3" name="Myn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237" cy="54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32B06F" w14:textId="77777777" w:rsidR="00CA6355" w:rsidRDefault="00CA6355" w:rsidP="001B5B6E">
    <w:pPr>
      <w:pStyle w:val="Suhau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74F5"/>
    <w:multiLevelType w:val="hybridMultilevel"/>
    <w:tmpl w:val="6F94E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15DF2"/>
    <w:multiLevelType w:val="hybridMultilevel"/>
    <w:tmpl w:val="A39CFF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E0F1B"/>
    <w:multiLevelType w:val="hybridMultilevel"/>
    <w:tmpl w:val="DA8E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B247AD"/>
    <w:multiLevelType w:val="hybridMultilevel"/>
    <w:tmpl w:val="8D1CD134"/>
    <w:lvl w:ilvl="0" w:tplc="7370FFAC">
      <w:start w:val="1"/>
      <w:numFmt w:val="bullet"/>
      <w:pStyle w:val="Listipunkta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4686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B827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1ACF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166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CC5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A82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C4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E65A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616DF"/>
    <w:multiLevelType w:val="hybridMultilevel"/>
    <w:tmpl w:val="40B4A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C2D3B"/>
    <w:multiLevelType w:val="hybridMultilevel"/>
    <w:tmpl w:val="B2866030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552D"/>
    <w:rsid w:val="000844B8"/>
    <w:rsid w:val="000F288D"/>
    <w:rsid w:val="0011407A"/>
    <w:rsid w:val="001615D3"/>
    <w:rsid w:val="0016453D"/>
    <w:rsid w:val="001901E0"/>
    <w:rsid w:val="001A2BA2"/>
    <w:rsid w:val="001B05D8"/>
    <w:rsid w:val="001B5B6E"/>
    <w:rsid w:val="001D6C4E"/>
    <w:rsid w:val="0020146D"/>
    <w:rsid w:val="002A1358"/>
    <w:rsid w:val="002A7B18"/>
    <w:rsid w:val="002D16AB"/>
    <w:rsid w:val="002E0BFF"/>
    <w:rsid w:val="00345CD2"/>
    <w:rsid w:val="004627BC"/>
    <w:rsid w:val="004822CA"/>
    <w:rsid w:val="00491879"/>
    <w:rsid w:val="005123AD"/>
    <w:rsid w:val="00552DB0"/>
    <w:rsid w:val="006603DF"/>
    <w:rsid w:val="006725C0"/>
    <w:rsid w:val="006A36A1"/>
    <w:rsid w:val="006B552D"/>
    <w:rsid w:val="006B77D8"/>
    <w:rsid w:val="006C3D84"/>
    <w:rsid w:val="006F1A59"/>
    <w:rsid w:val="00701C5A"/>
    <w:rsid w:val="0070273F"/>
    <w:rsid w:val="007324EE"/>
    <w:rsid w:val="007733CF"/>
    <w:rsid w:val="007810C2"/>
    <w:rsid w:val="00787994"/>
    <w:rsid w:val="007965A8"/>
    <w:rsid w:val="007F371B"/>
    <w:rsid w:val="00805F27"/>
    <w:rsid w:val="00830D62"/>
    <w:rsid w:val="008565DE"/>
    <w:rsid w:val="00864332"/>
    <w:rsid w:val="00864789"/>
    <w:rsid w:val="00864917"/>
    <w:rsid w:val="00875124"/>
    <w:rsid w:val="00903E53"/>
    <w:rsid w:val="0091373C"/>
    <w:rsid w:val="009367EF"/>
    <w:rsid w:val="00982F5F"/>
    <w:rsid w:val="009A06F6"/>
    <w:rsid w:val="009C2B6B"/>
    <w:rsid w:val="00A06CFB"/>
    <w:rsid w:val="00A73F9D"/>
    <w:rsid w:val="00A9571F"/>
    <w:rsid w:val="00AC2564"/>
    <w:rsid w:val="00AD43B8"/>
    <w:rsid w:val="00AE4D28"/>
    <w:rsid w:val="00AE69D9"/>
    <w:rsid w:val="00B37D8A"/>
    <w:rsid w:val="00B6197A"/>
    <w:rsid w:val="00BB7002"/>
    <w:rsid w:val="00BD6F88"/>
    <w:rsid w:val="00BE082B"/>
    <w:rsid w:val="00BE586E"/>
    <w:rsid w:val="00C02A4A"/>
    <w:rsid w:val="00C2128F"/>
    <w:rsid w:val="00C328BB"/>
    <w:rsid w:val="00CA6355"/>
    <w:rsid w:val="00CF687B"/>
    <w:rsid w:val="00D44168"/>
    <w:rsid w:val="00D61A2C"/>
    <w:rsid w:val="00D83335"/>
    <w:rsid w:val="00D9742F"/>
    <w:rsid w:val="00E65C9C"/>
    <w:rsid w:val="00FE2F15"/>
    <w:rsid w:val="00FF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28DC3"/>
  <w15:docId w15:val="{209DFDFF-E210-4289-8915-20FD90CC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6B552D"/>
    <w:pPr>
      <w:spacing w:after="0" w:line="240" w:lineRule="auto"/>
    </w:pPr>
    <w:rPr>
      <w:rFonts w:ascii="Calibri" w:hAnsi="Calibri" w:cs="Times New Roman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Mlsgreinlista">
    <w:name w:val="List Paragraph"/>
    <w:basedOn w:val="Venjulegur"/>
    <w:uiPriority w:val="34"/>
    <w:qFormat/>
    <w:rsid w:val="006B552D"/>
    <w:pPr>
      <w:ind w:left="720"/>
    </w:pPr>
  </w:style>
  <w:style w:type="paragraph" w:styleId="Blrutexti">
    <w:name w:val="Balloon Text"/>
    <w:basedOn w:val="Venjulegur"/>
    <w:link w:val="BlrutextiStaf"/>
    <w:uiPriority w:val="99"/>
    <w:semiHidden/>
    <w:unhideWhenUsed/>
    <w:rsid w:val="006C3D84"/>
    <w:rPr>
      <w:rFonts w:ascii="Tahoma" w:hAnsi="Tahoma" w:cs="Tahoma"/>
      <w:sz w:val="16"/>
      <w:szCs w:val="16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6C3D84"/>
    <w:rPr>
      <w:rFonts w:ascii="Tahoma" w:hAnsi="Tahoma" w:cs="Tahoma"/>
      <w:sz w:val="16"/>
      <w:szCs w:val="16"/>
    </w:rPr>
  </w:style>
  <w:style w:type="character" w:styleId="hersla">
    <w:name w:val="Emphasis"/>
    <w:basedOn w:val="Sjlfgefinleturgermlsgreinar"/>
    <w:uiPriority w:val="20"/>
    <w:qFormat/>
    <w:rsid w:val="00552DB0"/>
    <w:rPr>
      <w:i/>
      <w:iCs/>
    </w:rPr>
  </w:style>
  <w:style w:type="paragraph" w:styleId="Suhaus">
    <w:name w:val="header"/>
    <w:basedOn w:val="Venjulegur"/>
    <w:link w:val="SuhausStaf"/>
    <w:uiPriority w:val="99"/>
    <w:unhideWhenUsed/>
    <w:rsid w:val="001B5B6E"/>
    <w:pPr>
      <w:tabs>
        <w:tab w:val="center" w:pos="4680"/>
        <w:tab w:val="right" w:pos="9360"/>
      </w:tabs>
    </w:pPr>
  </w:style>
  <w:style w:type="character" w:customStyle="1" w:styleId="SuhausStaf">
    <w:name w:val="Síðuhaus Staf"/>
    <w:basedOn w:val="Sjlfgefinleturgermlsgreinar"/>
    <w:link w:val="Suhaus"/>
    <w:uiPriority w:val="99"/>
    <w:rsid w:val="001B5B6E"/>
    <w:rPr>
      <w:rFonts w:ascii="Calibri" w:hAnsi="Calibri" w:cs="Times New Roman"/>
    </w:rPr>
  </w:style>
  <w:style w:type="paragraph" w:styleId="Suftur">
    <w:name w:val="footer"/>
    <w:basedOn w:val="Venjulegur"/>
    <w:link w:val="SufturStaf"/>
    <w:uiPriority w:val="99"/>
    <w:unhideWhenUsed/>
    <w:rsid w:val="001B5B6E"/>
    <w:pPr>
      <w:tabs>
        <w:tab w:val="center" w:pos="4680"/>
        <w:tab w:val="right" w:pos="9360"/>
      </w:tabs>
    </w:pPr>
  </w:style>
  <w:style w:type="character" w:customStyle="1" w:styleId="SufturStaf">
    <w:name w:val="Síðufótur Staf"/>
    <w:basedOn w:val="Sjlfgefinleturgermlsgreinar"/>
    <w:link w:val="Suftur"/>
    <w:uiPriority w:val="99"/>
    <w:rsid w:val="001B5B6E"/>
    <w:rPr>
      <w:rFonts w:ascii="Calibri" w:hAnsi="Calibri" w:cs="Times New Roman"/>
    </w:rPr>
  </w:style>
  <w:style w:type="paragraph" w:customStyle="1" w:styleId="FyrirsagnirHeading1nnmers">
    <w:name w:val="Fyrirsagnir Heading 1 án númers"/>
    <w:basedOn w:val="Venjulegur"/>
    <w:next w:val="Megintexti"/>
    <w:autoRedefine/>
    <w:qFormat/>
    <w:rsid w:val="00701C5A"/>
    <w:pPr>
      <w:overflowPunct w:val="0"/>
      <w:autoSpaceDE w:val="0"/>
      <w:autoSpaceDN w:val="0"/>
      <w:adjustRightInd w:val="0"/>
      <w:spacing w:before="240" w:after="120"/>
      <w:jc w:val="both"/>
      <w:textAlignment w:val="baseline"/>
    </w:pPr>
    <w:rPr>
      <w:rFonts w:eastAsia="Times New Roman"/>
      <w:b/>
      <w:caps/>
      <w:sz w:val="20"/>
      <w:szCs w:val="20"/>
      <w:lang w:val="is-IS" w:eastAsia="is-IS"/>
    </w:rPr>
  </w:style>
  <w:style w:type="paragraph" w:customStyle="1" w:styleId="Listipunktar">
    <w:name w:val="Listi punktar"/>
    <w:basedOn w:val="Venjulegur"/>
    <w:next w:val="Venjulegur"/>
    <w:autoRedefine/>
    <w:uiPriority w:val="99"/>
    <w:qFormat/>
    <w:rsid w:val="00701C5A"/>
    <w:pPr>
      <w:numPr>
        <w:numId w:val="6"/>
      </w:numPr>
      <w:overflowPunct w:val="0"/>
      <w:autoSpaceDE w:val="0"/>
      <w:autoSpaceDN w:val="0"/>
      <w:adjustRightInd w:val="0"/>
      <w:spacing w:before="60" w:after="120"/>
      <w:jc w:val="both"/>
      <w:textAlignment w:val="baseline"/>
    </w:pPr>
    <w:rPr>
      <w:rFonts w:eastAsia="Times New Roman"/>
      <w:bCs/>
      <w:sz w:val="20"/>
      <w:szCs w:val="20"/>
      <w:lang w:val="is-IS"/>
    </w:rPr>
  </w:style>
  <w:style w:type="paragraph" w:customStyle="1" w:styleId="Megintexti">
    <w:name w:val="Megintexti"/>
    <w:basedOn w:val="Venjulegur"/>
    <w:link w:val="MegintextiChar"/>
    <w:autoRedefine/>
    <w:uiPriority w:val="99"/>
    <w:qFormat/>
    <w:rsid w:val="00701C5A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eastAsia="Times New Roman"/>
      <w:bCs/>
      <w:sz w:val="20"/>
      <w:szCs w:val="20"/>
      <w:lang w:val="is-IS"/>
    </w:rPr>
  </w:style>
  <w:style w:type="character" w:customStyle="1" w:styleId="MegintextiChar">
    <w:name w:val="Megintexti Char"/>
    <w:basedOn w:val="Sjlfgefinleturgermlsgreinar"/>
    <w:link w:val="Megintexti"/>
    <w:uiPriority w:val="99"/>
    <w:rsid w:val="00701C5A"/>
    <w:rPr>
      <w:rFonts w:ascii="Calibri" w:eastAsia="Times New Roman" w:hAnsi="Calibri" w:cs="Times New Roman"/>
      <w:bCs/>
      <w:sz w:val="20"/>
      <w:szCs w:val="20"/>
      <w:lang w:val="is-IS"/>
    </w:rPr>
  </w:style>
  <w:style w:type="table" w:styleId="Hnitanettflu">
    <w:name w:val="Table Grid"/>
    <w:basedOn w:val="Tafla-venjuleg"/>
    <w:uiPriority w:val="59"/>
    <w:rsid w:val="0083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kringartexti">
    <w:name w:val="caption"/>
    <w:basedOn w:val="Venjulegur"/>
    <w:next w:val="Venjulegur"/>
    <w:uiPriority w:val="35"/>
    <w:unhideWhenUsed/>
    <w:qFormat/>
    <w:rsid w:val="005123AD"/>
    <w:pPr>
      <w:spacing w:after="200"/>
    </w:pPr>
    <w:rPr>
      <w:b/>
      <w:bCs/>
      <w:color w:val="4F81BD" w:themeColor="accent1"/>
      <w:sz w:val="18"/>
      <w:szCs w:val="18"/>
    </w:rPr>
  </w:style>
  <w:style w:type="character" w:styleId="Tengill">
    <w:name w:val="Hyperlink"/>
    <w:basedOn w:val="Sjlfgefinleturgermlsgreinar"/>
    <w:uiPriority w:val="99"/>
    <w:unhideWhenUsed/>
    <w:rsid w:val="004627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1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C2543-7612-45A8-A560-820C151E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Landmótun</dc:creator>
  <cp:lastModifiedBy>Óskar Örn Gunnarsson</cp:lastModifiedBy>
  <cp:revision>3</cp:revision>
  <cp:lastPrinted>2012-06-19T19:15:00Z</cp:lastPrinted>
  <dcterms:created xsi:type="dcterms:W3CDTF">2019-08-08T09:08:00Z</dcterms:created>
  <dcterms:modified xsi:type="dcterms:W3CDTF">2019-08-08T09:25:00Z</dcterms:modified>
</cp:coreProperties>
</file>